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CA0DBD" w:rsidRPr="00CA0DBD" w:rsidRDefault="00CA0DBD" w:rsidP="00266F70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570958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66F70" w:rsidRDefault="00266F70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  <w:r w:rsidR="00053F13" w:rsidRPr="00053F13">
        <w:rPr>
          <w:rFonts w:ascii="Garamond" w:hAnsi="Garamond"/>
          <w:b/>
        </w:rPr>
        <w:t>DELLA FORNITURA DI GPL (combustibile uso riscaldamento)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C2EE3" w:rsidRDefault="004E1C91" w:rsidP="00266F70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</w:t>
      </w:r>
      <w:r w:rsidR="003B639C">
        <w:rPr>
          <w:rFonts w:ascii="Garamond" w:hAnsi="Garamond"/>
          <w:color w:val="000000"/>
        </w:rPr>
        <w:t xml:space="preserve">“Codice”) per la stipula di un </w:t>
      </w:r>
      <w:r w:rsidRPr="004E1C91">
        <w:rPr>
          <w:rFonts w:ascii="Garamond" w:hAnsi="Garamond"/>
          <w:color w:val="000000"/>
        </w:rPr>
        <w:t xml:space="preserve">Contratto </w:t>
      </w:r>
      <w:r w:rsidR="003B639C">
        <w:rPr>
          <w:rFonts w:ascii="Garamond" w:hAnsi="Garamond"/>
          <w:color w:val="000000"/>
        </w:rPr>
        <w:t xml:space="preserve">avente ad oggetto </w:t>
      </w:r>
      <w:r w:rsidR="00FB4231">
        <w:rPr>
          <w:rFonts w:ascii="Garamond" w:hAnsi="Garamond"/>
          <w:color w:val="000000"/>
        </w:rPr>
        <w:t>la fornitura pluriennale di GPL ad uso risc</w:t>
      </w:r>
      <w:r w:rsidR="0026378E">
        <w:rPr>
          <w:rFonts w:ascii="Garamond" w:hAnsi="Garamond"/>
          <w:color w:val="000000"/>
        </w:rPr>
        <w:t>alda</w:t>
      </w:r>
      <w:r w:rsidR="00FB4231">
        <w:rPr>
          <w:rFonts w:ascii="Garamond" w:hAnsi="Garamond"/>
          <w:color w:val="000000"/>
        </w:rPr>
        <w:t>mento</w:t>
      </w:r>
      <w:r w:rsidR="00266F70">
        <w:rPr>
          <w:rFonts w:ascii="Garamond" w:hAnsi="Garamond"/>
        </w:rPr>
        <w:t>.</w:t>
      </w:r>
    </w:p>
    <w:p w:rsidR="00266F70" w:rsidRDefault="00266F70" w:rsidP="00266F70">
      <w:pPr>
        <w:jc w:val="center"/>
        <w:rPr>
          <w:rFonts w:ascii="Garamond" w:hAnsi="Garamond"/>
        </w:rPr>
      </w:pPr>
    </w:p>
    <w:p w:rsidR="0026378E" w:rsidRDefault="0026378E" w:rsidP="00266F70">
      <w:pPr>
        <w:jc w:val="center"/>
        <w:rPr>
          <w:rFonts w:ascii="Garamond" w:hAnsi="Garamond"/>
        </w:rPr>
      </w:pP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</w:t>
      </w:r>
      <w:r w:rsidRPr="005E267D">
        <w:rPr>
          <w:rFonts w:ascii="Garamond" w:hAnsi="Garamond"/>
          <w:i/>
          <w:color w:val="000000"/>
        </w:rPr>
        <w:t>ossesso sistema di qualità certificato ai sensi della norma UNI EN ISO 9001</w:t>
      </w:r>
      <w:r w:rsidR="00AF2EF6">
        <w:rPr>
          <w:rFonts w:ascii="Garamond" w:hAnsi="Garamond"/>
          <w:i/>
          <w:color w:val="000000"/>
        </w:rPr>
        <w:t>:2015</w:t>
      </w:r>
      <w:r w:rsidRPr="005E267D">
        <w:rPr>
          <w:rFonts w:ascii="Garamond" w:hAnsi="Garamond"/>
          <w:i/>
          <w:color w:val="000000"/>
        </w:rPr>
        <w:t xml:space="preserve"> per </w:t>
      </w:r>
      <w:r w:rsidR="00AF2EF6">
        <w:rPr>
          <w:rFonts w:ascii="Garamond" w:hAnsi="Garamond"/>
          <w:i/>
          <w:color w:val="000000"/>
        </w:rPr>
        <w:t>il settore merceologico attinente all’oggetto della procedura di gara</w:t>
      </w:r>
      <w:r w:rsidRPr="005E267D">
        <w:rPr>
          <w:rFonts w:ascii="Garamond" w:hAnsi="Garamond"/>
          <w:i/>
          <w:color w:val="000000"/>
        </w:rPr>
        <w:t>;</w:t>
      </w:r>
    </w:p>
    <w:p w:rsidR="00AF2EF6" w:rsidRDefault="00AF2EF6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possesso conformità alla norma UNI EN ISO 14001:2015 idonea e pertinente con il settore merceologico attinente all’oggetto della procedura di gara;</w:t>
      </w:r>
    </w:p>
    <w:p w:rsidR="005E267D" w:rsidRPr="00FB4231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 w:rsidRPr="00FB4231">
        <w:rPr>
          <w:rFonts w:ascii="Garamond" w:hAnsi="Garamond"/>
          <w:i/>
          <w:color w:val="000000"/>
        </w:rPr>
        <w:t xml:space="preserve"> fatturato globale medio annuo riferito agli ultimi n. 3 esercizi finanziari disponibili non inferiore ad € 3</w:t>
      </w:r>
      <w:r w:rsidR="00FB4231">
        <w:rPr>
          <w:rFonts w:ascii="Garamond" w:hAnsi="Garamond"/>
          <w:i/>
          <w:color w:val="000000"/>
        </w:rPr>
        <w:t>0</w:t>
      </w:r>
      <w:r w:rsidRPr="00FB4231">
        <w:rPr>
          <w:rFonts w:ascii="Garamond" w:hAnsi="Garamond"/>
          <w:i/>
          <w:color w:val="000000"/>
        </w:rPr>
        <w:t>0.000.= (IVA esclusa);</w:t>
      </w:r>
    </w:p>
    <w:p w:rsidR="004E1C91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f</w:t>
      </w:r>
      <w:r w:rsidRPr="005E267D">
        <w:rPr>
          <w:rFonts w:ascii="Garamond" w:hAnsi="Garamond"/>
          <w:i/>
          <w:color w:val="000000"/>
        </w:rPr>
        <w:t>atturato specifico medio annuo nel settore di attività oggetto della procedura riferito a ciascuno degli ultimi n.3 eserciz</w:t>
      </w:r>
      <w:r w:rsidR="00FB4231">
        <w:rPr>
          <w:rFonts w:ascii="Garamond" w:hAnsi="Garamond"/>
          <w:i/>
          <w:color w:val="000000"/>
        </w:rPr>
        <w:t>i finanziari disponibili di € 15</w:t>
      </w:r>
      <w:r w:rsidR="00AF2EF6">
        <w:rPr>
          <w:rFonts w:ascii="Garamond" w:hAnsi="Garamond"/>
          <w:i/>
          <w:color w:val="000000"/>
        </w:rPr>
        <w:t>0.000,00.= (IVA esclusa);</w:t>
      </w:r>
    </w:p>
    <w:p w:rsidR="00AF2EF6" w:rsidRPr="00AF2EF6" w:rsidRDefault="00AF2EF6" w:rsidP="00AF2EF6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lastRenderedPageBreak/>
        <w:t>p</w:t>
      </w:r>
      <w:r w:rsidRPr="00AF2EF6">
        <w:rPr>
          <w:rFonts w:ascii="Garamond" w:hAnsi="Garamond"/>
          <w:i/>
          <w:color w:val="000000"/>
        </w:rPr>
        <w:t xml:space="preserve">ossesso copertura assicurativa </w:t>
      </w:r>
      <w:r w:rsidRPr="00AF2EF6">
        <w:rPr>
          <w:rFonts w:ascii="Garamond" w:hAnsi="Garamond"/>
          <w:i/>
          <w:color w:val="000000"/>
          <w:u w:val="single"/>
        </w:rPr>
        <w:t>RCT</w:t>
      </w:r>
      <w:r w:rsidRPr="00AF2EF6">
        <w:rPr>
          <w:rFonts w:ascii="Garamond" w:hAnsi="Garamond"/>
          <w:i/>
          <w:color w:val="000000"/>
        </w:rPr>
        <w:t xml:space="preserve">, senza esclusione degli eventi di inquinamento accidentale di importo non inferiore a € 1.000.000,00.= per singolo sinistro per anno con limite di indennizzo non inferiore a € 1.000.000,00.= ed </w:t>
      </w:r>
      <w:r w:rsidRPr="00AF2EF6">
        <w:rPr>
          <w:rFonts w:ascii="Garamond" w:hAnsi="Garamond"/>
          <w:i/>
          <w:color w:val="000000"/>
          <w:u w:val="single"/>
        </w:rPr>
        <w:t>RC prodotto</w:t>
      </w:r>
      <w:r w:rsidRPr="00AF2EF6">
        <w:rPr>
          <w:rFonts w:ascii="Garamond" w:hAnsi="Garamond"/>
          <w:i/>
          <w:color w:val="000000"/>
        </w:rPr>
        <w:t xml:space="preserve"> con limite di risarcimento fino ad € 10.000,00.= </w:t>
      </w:r>
    </w:p>
    <w:p w:rsidR="00AF2EF6" w:rsidRPr="00AF2EF6" w:rsidRDefault="00AF2EF6" w:rsidP="00AF2EF6">
      <w:pPr>
        <w:rPr>
          <w:rFonts w:ascii="Garamond" w:hAnsi="Garamond"/>
          <w:i/>
          <w:color w:val="000000"/>
        </w:rPr>
      </w:pPr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4E1C91" w:rsidRPr="005E267D" w:rsidRDefault="005E267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="004E1C91"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="004E1C91" w:rsidRPr="004E1C91">
        <w:rPr>
          <w:rFonts w:ascii="Garamond" w:hAnsi="Garamond" w:cs="Times New Roman"/>
          <w:sz w:val="24"/>
          <w:szCs w:val="24"/>
        </w:rPr>
        <w:t xml:space="preserve"> </w:t>
      </w:r>
      <w:r w:rsidR="004E1C91"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  <w:r>
        <w:rPr>
          <w:rFonts w:ascii="Garamond" w:hAnsi="Garamond" w:cs="Times New Roman"/>
          <w:color w:val="000000"/>
          <w:sz w:val="24"/>
          <w:szCs w:val="24"/>
        </w:rPr>
        <w:t>/</w:t>
      </w:r>
    </w:p>
    <w:p w:rsidR="005E267D" w:rsidRPr="005E267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3.c) è posseduto ………………….;/</w:t>
      </w:r>
    </w:p>
    <w:p w:rsidR="005E267D" w:rsidRPr="00FA57C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3.d) è posseduto……………………………./</w:t>
      </w:r>
    </w:p>
    <w:p w:rsidR="005E267D" w:rsidRPr="00FA57CD" w:rsidRDefault="005E267D" w:rsidP="005E267D">
      <w:pPr>
        <w:pStyle w:val="Paragrafoelenco"/>
        <w:ind w:left="284"/>
        <w:rPr>
          <w:rFonts w:ascii="Garamond" w:hAnsi="Garamond" w:cs="Times New Roman"/>
          <w:sz w:val="24"/>
          <w:szCs w:val="24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Default="00694C58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  <w:bookmarkStart w:id="0" w:name="_GoBack"/>
      <w:bookmarkEnd w:id="0"/>
    </w:p>
    <w:sectPr w:rsidR="00266F70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D2" w:rsidRDefault="007706D2">
      <w:r>
        <w:separator/>
      </w:r>
    </w:p>
  </w:endnote>
  <w:endnote w:type="continuationSeparator" w:id="0">
    <w:p w:rsidR="007706D2" w:rsidRDefault="0077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D2" w:rsidRDefault="007706D2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BE4128" wp14:editId="4AD6670F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706D2" w:rsidRDefault="007706D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8540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6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7706D2" w:rsidRDefault="007706D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88540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E3C87E3" wp14:editId="1335D65A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D2" w:rsidRDefault="007706D2">
      <w:r>
        <w:separator/>
      </w:r>
    </w:p>
  </w:footnote>
  <w:footnote w:type="continuationSeparator" w:id="0">
    <w:p w:rsidR="007706D2" w:rsidRDefault="007706D2">
      <w:r>
        <w:continuationSeparator/>
      </w:r>
    </w:p>
  </w:footnote>
  <w:footnote w:id="1">
    <w:p w:rsidR="007706D2" w:rsidRDefault="007706D2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D2" w:rsidRDefault="007706D2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23"/>
  </w:num>
  <w:num w:numId="8">
    <w:abstractNumId w:val="18"/>
  </w:num>
  <w:num w:numId="9">
    <w:abstractNumId w:val="27"/>
  </w:num>
  <w:num w:numId="10">
    <w:abstractNumId w:val="4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30"/>
  </w:num>
  <w:num w:numId="18">
    <w:abstractNumId w:val="22"/>
  </w:num>
  <w:num w:numId="19">
    <w:abstractNumId w:val="25"/>
  </w:num>
  <w:num w:numId="20">
    <w:abstractNumId w:val="10"/>
  </w:num>
  <w:num w:numId="21">
    <w:abstractNumId w:val="20"/>
  </w:num>
  <w:num w:numId="22">
    <w:abstractNumId w:val="0"/>
  </w:num>
  <w:num w:numId="23">
    <w:abstractNumId w:val="19"/>
  </w:num>
  <w:num w:numId="24">
    <w:abstractNumId w:val="3"/>
  </w:num>
  <w:num w:numId="25">
    <w:abstractNumId w:val="26"/>
  </w:num>
  <w:num w:numId="26">
    <w:abstractNumId w:val="24"/>
  </w:num>
  <w:num w:numId="27">
    <w:abstractNumId w:val="9"/>
  </w:num>
  <w:num w:numId="28">
    <w:abstractNumId w:val="2"/>
  </w:num>
  <w:num w:numId="29">
    <w:abstractNumId w:val="6"/>
  </w:num>
  <w:num w:numId="30">
    <w:abstractNumId w:val="21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3F13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378E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810FE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06D2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409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AF2EF6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231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2A4F-42D6-4055-9DA2-5C4520E0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688</Words>
  <Characters>6147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Laganà, Giuseppe</cp:lastModifiedBy>
  <cp:revision>9</cp:revision>
  <cp:lastPrinted>2019-04-19T08:34:00Z</cp:lastPrinted>
  <dcterms:created xsi:type="dcterms:W3CDTF">2019-02-04T17:26:00Z</dcterms:created>
  <dcterms:modified xsi:type="dcterms:W3CDTF">2019-04-19T08:35:00Z</dcterms:modified>
</cp:coreProperties>
</file>